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8A" w:rsidRDefault="0025658A" w:rsidP="0025658A">
      <w:pPr>
        <w:spacing w:after="0"/>
        <w:ind w:left="-567" w:hanging="567"/>
        <w:jc w:val="right"/>
        <w:rPr>
          <w:rFonts w:asciiTheme="majorBidi" w:hAnsiTheme="majorBidi" w:cstheme="majorBidi"/>
          <w:color w:val="404040" w:themeColor="text1" w:themeTint="BF"/>
          <w:sz w:val="28"/>
          <w:szCs w:val="28"/>
        </w:rPr>
      </w:pPr>
      <w:r>
        <w:rPr>
          <w:rFonts w:asciiTheme="majorBidi" w:hAnsiTheme="majorBidi" w:cstheme="majorBidi"/>
          <w:color w:val="404040" w:themeColor="text1" w:themeTint="BF"/>
          <w:sz w:val="28"/>
          <w:szCs w:val="28"/>
        </w:rPr>
        <w:t xml:space="preserve">Утверждаю </w:t>
      </w:r>
    </w:p>
    <w:p w:rsidR="0025658A" w:rsidRDefault="0025658A" w:rsidP="0025658A">
      <w:pPr>
        <w:spacing w:after="0"/>
        <w:jc w:val="right"/>
        <w:rPr>
          <w:rFonts w:asciiTheme="majorBidi" w:hAnsiTheme="majorBidi" w:cstheme="majorBidi"/>
          <w:color w:val="404040" w:themeColor="text1" w:themeTint="BF"/>
          <w:sz w:val="28"/>
          <w:szCs w:val="28"/>
        </w:rPr>
      </w:pPr>
      <w:r>
        <w:rPr>
          <w:rFonts w:asciiTheme="majorBidi" w:hAnsiTheme="majorBidi" w:cstheme="majorBidi"/>
          <w:color w:val="404040" w:themeColor="text1" w:themeTint="BF"/>
          <w:sz w:val="28"/>
          <w:szCs w:val="28"/>
        </w:rPr>
        <w:t xml:space="preserve">Директор школы  </w:t>
      </w:r>
    </w:p>
    <w:p w:rsidR="0025658A" w:rsidRDefault="0025658A" w:rsidP="0025658A">
      <w:pPr>
        <w:spacing w:after="0"/>
        <w:jc w:val="right"/>
        <w:rPr>
          <w:rFonts w:asciiTheme="majorBidi" w:hAnsiTheme="majorBidi" w:cstheme="majorBidi"/>
          <w:color w:val="404040" w:themeColor="text1" w:themeTint="BF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404040" w:themeColor="text1" w:themeTint="BF"/>
          <w:sz w:val="28"/>
          <w:szCs w:val="28"/>
        </w:rPr>
        <w:t>Омарова</w:t>
      </w:r>
      <w:proofErr w:type="spellEnd"/>
      <w:r>
        <w:rPr>
          <w:rFonts w:asciiTheme="majorBidi" w:hAnsiTheme="majorBidi" w:cstheme="majorBidi"/>
          <w:color w:val="404040" w:themeColor="text1" w:themeTint="BF"/>
          <w:sz w:val="28"/>
          <w:szCs w:val="28"/>
        </w:rPr>
        <w:t xml:space="preserve"> А. С._______</w:t>
      </w:r>
    </w:p>
    <w:p w:rsidR="0025658A" w:rsidRDefault="0025658A" w:rsidP="0025658A">
      <w:pPr>
        <w:jc w:val="right"/>
        <w:rPr>
          <w:rFonts w:asciiTheme="majorBidi" w:hAnsiTheme="majorBidi" w:cstheme="majorBidi"/>
          <w:color w:val="404040" w:themeColor="text1" w:themeTint="BF"/>
          <w:sz w:val="24"/>
          <w:szCs w:val="24"/>
        </w:rPr>
      </w:pPr>
    </w:p>
    <w:p w:rsidR="0025658A" w:rsidRDefault="0025658A" w:rsidP="0025658A">
      <w:pPr>
        <w:spacing w:after="0"/>
        <w:jc w:val="right"/>
        <w:rPr>
          <w:rFonts w:asciiTheme="majorBidi" w:hAnsiTheme="majorBidi" w:cstheme="majorBidi"/>
          <w:color w:val="404040" w:themeColor="text1" w:themeTint="BF"/>
          <w:sz w:val="20"/>
          <w:szCs w:val="20"/>
        </w:rPr>
      </w:pPr>
    </w:p>
    <w:p w:rsidR="0025658A" w:rsidRDefault="0025658A" w:rsidP="0025658A">
      <w:pPr>
        <w:spacing w:after="0"/>
        <w:jc w:val="center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/>
          <w:color w:val="FF0000"/>
          <w:sz w:val="36"/>
          <w:szCs w:val="36"/>
        </w:rPr>
        <w:t>План мероприятий декады</w:t>
      </w:r>
    </w:p>
    <w:p w:rsidR="0025658A" w:rsidRDefault="0025658A" w:rsidP="0025658A">
      <w:pPr>
        <w:spacing w:after="0"/>
        <w:jc w:val="center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/>
          <w:color w:val="FF0000"/>
          <w:sz w:val="36"/>
          <w:szCs w:val="36"/>
        </w:rPr>
        <w:t xml:space="preserve"> ИСТОРИИ И ОБЩЕСТВОЗНАНИЯ</w:t>
      </w:r>
    </w:p>
    <w:p w:rsidR="0025658A" w:rsidRDefault="0025658A" w:rsidP="0025658A">
      <w:pPr>
        <w:spacing w:after="0"/>
        <w:jc w:val="center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/>
          <w:color w:val="FF0000"/>
          <w:sz w:val="36"/>
          <w:szCs w:val="36"/>
        </w:rPr>
        <w:t>20 .01. 202</w:t>
      </w:r>
      <w:r>
        <w:rPr>
          <w:rFonts w:asciiTheme="majorBidi" w:hAnsiTheme="majorBidi" w:cstheme="majorBidi"/>
          <w:color w:val="FF0000"/>
          <w:sz w:val="36"/>
          <w:szCs w:val="36"/>
          <w:lang w:val="en-US"/>
        </w:rPr>
        <w:t>1</w:t>
      </w:r>
      <w:r>
        <w:rPr>
          <w:rFonts w:asciiTheme="majorBidi" w:hAnsiTheme="majorBidi" w:cstheme="majorBidi"/>
          <w:color w:val="FF0000"/>
          <w:sz w:val="36"/>
          <w:szCs w:val="36"/>
        </w:rPr>
        <w:t xml:space="preserve"> - 30 .01. 202</w:t>
      </w:r>
      <w:r>
        <w:rPr>
          <w:rFonts w:asciiTheme="majorBidi" w:hAnsiTheme="majorBidi" w:cstheme="majorBidi"/>
          <w:color w:val="FF0000"/>
          <w:sz w:val="36"/>
          <w:szCs w:val="36"/>
          <w:lang w:val="en-US"/>
        </w:rPr>
        <w:t xml:space="preserve">1 </w:t>
      </w:r>
      <w:proofErr w:type="spellStart"/>
      <w:proofErr w:type="gramStart"/>
      <w:r>
        <w:rPr>
          <w:rFonts w:asciiTheme="majorBidi" w:hAnsiTheme="majorBidi" w:cstheme="majorBidi"/>
          <w:color w:val="FF0000"/>
          <w:sz w:val="36"/>
          <w:szCs w:val="36"/>
        </w:rPr>
        <w:t>гг</w:t>
      </w:r>
      <w:proofErr w:type="spellEnd"/>
      <w:proofErr w:type="gramEnd"/>
    </w:p>
    <w:tbl>
      <w:tblPr>
        <w:tblStyle w:val="a3"/>
        <w:tblW w:w="9780" w:type="dxa"/>
        <w:jc w:val="center"/>
        <w:tblInd w:w="0" w:type="dxa"/>
        <w:tblLayout w:type="fixed"/>
        <w:tblLook w:val="04A0"/>
      </w:tblPr>
      <w:tblGrid>
        <w:gridCol w:w="710"/>
        <w:gridCol w:w="1561"/>
        <w:gridCol w:w="6800"/>
        <w:gridCol w:w="709"/>
      </w:tblGrid>
      <w:tr w:rsidR="0025658A" w:rsidTr="0025658A">
        <w:trPr>
          <w:jc w:val="center"/>
        </w:trPr>
        <w:tc>
          <w:tcPr>
            <w:tcW w:w="7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Дата</w:t>
            </w:r>
          </w:p>
        </w:tc>
        <w:tc>
          <w:tcPr>
            <w:tcW w:w="67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Мероприятие</w:t>
            </w: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класс</w:t>
            </w:r>
          </w:p>
        </w:tc>
      </w:tr>
      <w:tr w:rsidR="0025658A" w:rsidTr="0025658A">
        <w:trPr>
          <w:trHeight w:val="925"/>
          <w:jc w:val="center"/>
        </w:trPr>
        <w:tc>
          <w:tcPr>
            <w:tcW w:w="7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20 января</w:t>
            </w:r>
          </w:p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67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Линейка, посвящённая открытию декады истории и обществознании</w:t>
            </w:r>
          </w:p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spacing w:after="160" w:line="254" w:lineRule="auto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5-9</w:t>
            </w:r>
          </w:p>
        </w:tc>
      </w:tr>
      <w:tr w:rsidR="0025658A" w:rsidTr="0025658A">
        <w:trPr>
          <w:trHeight w:val="870"/>
          <w:jc w:val="center"/>
        </w:trPr>
        <w:tc>
          <w:tcPr>
            <w:tcW w:w="7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21 января</w:t>
            </w:r>
          </w:p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67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auto"/>
            </w:tcBorders>
            <w:hideMark/>
          </w:tcPr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Брей</w:t>
            </w:r>
            <w:proofErr w:type="gramStart"/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н</w:t>
            </w:r>
            <w:proofErr w:type="spellEnd"/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-</w:t>
            </w:r>
            <w:proofErr w:type="gramEnd"/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 xml:space="preserve"> ринг</w:t>
            </w:r>
          </w:p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 xml:space="preserve">«День снятия блокады Ленинграда» </w:t>
            </w: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404040" w:themeColor="text1" w:themeTint="BF"/>
            </w:tcBorders>
          </w:tcPr>
          <w:p w:rsidR="0025658A" w:rsidRDefault="0025658A">
            <w:pPr>
              <w:spacing w:after="160" w:line="254" w:lineRule="auto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8-9</w:t>
            </w:r>
          </w:p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</w:p>
        </w:tc>
      </w:tr>
      <w:tr w:rsidR="0025658A" w:rsidTr="0025658A">
        <w:trPr>
          <w:trHeight w:val="840"/>
          <w:jc w:val="center"/>
        </w:trPr>
        <w:tc>
          <w:tcPr>
            <w:tcW w:w="7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22 января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auto"/>
            </w:tcBorders>
            <w:hideMark/>
          </w:tcPr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Правовая игра «Человек и закон»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  <w:lang w:val="en-US"/>
              </w:rPr>
              <w:t>7</w:t>
            </w:r>
          </w:p>
        </w:tc>
      </w:tr>
      <w:tr w:rsidR="0025658A" w:rsidTr="0025658A">
        <w:trPr>
          <w:jc w:val="center"/>
        </w:trPr>
        <w:tc>
          <w:tcPr>
            <w:tcW w:w="7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23 января</w:t>
            </w:r>
          </w:p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67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Классный час «Сыны отечества»</w:t>
            </w: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25658A" w:rsidRDefault="0025658A">
            <w:pPr>
              <w:spacing w:after="160" w:line="254" w:lineRule="auto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8</w:t>
            </w:r>
          </w:p>
          <w:p w:rsidR="0025658A" w:rsidRDefault="0025658A">
            <w:pPr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</w:p>
        </w:tc>
      </w:tr>
      <w:tr w:rsidR="0025658A" w:rsidTr="0025658A">
        <w:trPr>
          <w:jc w:val="center"/>
        </w:trPr>
        <w:tc>
          <w:tcPr>
            <w:tcW w:w="7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25 января</w:t>
            </w:r>
          </w:p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67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Урок мужества «Этих дней не смолкнет слава»</w:t>
            </w: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8</w:t>
            </w:r>
          </w:p>
        </w:tc>
      </w:tr>
      <w:tr w:rsidR="0025658A" w:rsidTr="0025658A">
        <w:trPr>
          <w:jc w:val="center"/>
        </w:trPr>
        <w:tc>
          <w:tcPr>
            <w:tcW w:w="7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26января</w:t>
            </w:r>
          </w:p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67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Видео-викторина «Права детей в мультиках»</w:t>
            </w: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6</w:t>
            </w:r>
          </w:p>
        </w:tc>
      </w:tr>
      <w:tr w:rsidR="0025658A" w:rsidTr="0025658A">
        <w:trPr>
          <w:jc w:val="center"/>
        </w:trPr>
        <w:tc>
          <w:tcPr>
            <w:tcW w:w="7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27 января</w:t>
            </w:r>
          </w:p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67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Урок мужества «Помним, Гордимся, Скорбим».</w:t>
            </w: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9</w:t>
            </w:r>
          </w:p>
        </w:tc>
      </w:tr>
      <w:tr w:rsidR="0025658A" w:rsidTr="0025658A">
        <w:trPr>
          <w:jc w:val="center"/>
        </w:trPr>
        <w:tc>
          <w:tcPr>
            <w:tcW w:w="7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  <w:lang w:val="en-US"/>
              </w:rPr>
              <w:t>2</w:t>
            </w: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января</w:t>
            </w:r>
          </w:p>
        </w:tc>
        <w:tc>
          <w:tcPr>
            <w:tcW w:w="67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Просмотр фильма «Битва на Курской дуге"</w:t>
            </w:r>
          </w:p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"Победа под Ленинградом и Новгородом"</w:t>
            </w: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25658A" w:rsidRDefault="0025658A">
            <w:pPr>
              <w:spacing w:after="160" w:line="254" w:lineRule="auto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6-9</w:t>
            </w:r>
          </w:p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</w:p>
        </w:tc>
      </w:tr>
      <w:tr w:rsidR="0025658A" w:rsidTr="0025658A">
        <w:trPr>
          <w:jc w:val="center"/>
        </w:trPr>
        <w:tc>
          <w:tcPr>
            <w:tcW w:w="7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29 января</w:t>
            </w:r>
          </w:p>
        </w:tc>
        <w:tc>
          <w:tcPr>
            <w:tcW w:w="67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Интеллектуальная игра</w:t>
            </w:r>
          </w:p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«Памятные даты великой победы»</w:t>
            </w:r>
          </w:p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посвящённая</w:t>
            </w:r>
            <w:proofErr w:type="gramEnd"/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Победы</w:t>
            </w:r>
          </w:p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в Великой Отечественной войне.</w:t>
            </w: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25658A" w:rsidRDefault="0025658A">
            <w:pPr>
              <w:spacing w:after="160" w:line="254" w:lineRule="auto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6-7</w:t>
            </w:r>
          </w:p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</w:p>
        </w:tc>
      </w:tr>
      <w:tr w:rsidR="0025658A" w:rsidTr="0025658A">
        <w:trPr>
          <w:jc w:val="center"/>
        </w:trPr>
        <w:tc>
          <w:tcPr>
            <w:tcW w:w="7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30 января</w:t>
            </w:r>
          </w:p>
        </w:tc>
        <w:tc>
          <w:tcPr>
            <w:tcW w:w="679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Конкурс рисунков «Боги Древней Греции»</w:t>
            </w:r>
          </w:p>
          <w:p w:rsidR="0025658A" w:rsidRDefault="0025658A">
            <w:pPr>
              <w:ind w:left="1021" w:hanging="1021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hideMark/>
          </w:tcPr>
          <w:p w:rsidR="0025658A" w:rsidRDefault="0025658A">
            <w:pPr>
              <w:ind w:left="1021" w:hanging="1021"/>
              <w:jc w:val="center"/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8"/>
                <w:szCs w:val="28"/>
              </w:rPr>
              <w:t>5</w:t>
            </w:r>
          </w:p>
        </w:tc>
      </w:tr>
    </w:tbl>
    <w:p w:rsidR="0025658A" w:rsidRDefault="0025658A" w:rsidP="0025658A">
      <w:pPr>
        <w:jc w:val="center"/>
        <w:rPr>
          <w:rFonts w:asciiTheme="majorBidi" w:hAnsiTheme="majorBidi" w:cstheme="majorBidi"/>
          <w:color w:val="404040" w:themeColor="text1" w:themeTint="BF"/>
          <w:sz w:val="28"/>
          <w:szCs w:val="28"/>
        </w:rPr>
      </w:pPr>
    </w:p>
    <w:p w:rsidR="0025658A" w:rsidRDefault="0025658A" w:rsidP="0025658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Учитель истории и обществознании:____________ /</w:t>
      </w:r>
      <w:proofErr w:type="spellStart"/>
      <w:r>
        <w:rPr>
          <w:rFonts w:asciiTheme="majorBidi" w:hAnsiTheme="majorBidi" w:cstheme="majorBidi"/>
          <w:sz w:val="32"/>
          <w:szCs w:val="32"/>
        </w:rPr>
        <w:t>Изиева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З. А./</w:t>
      </w:r>
    </w:p>
    <w:p w:rsidR="0025658A" w:rsidRDefault="0025658A" w:rsidP="0025658A"/>
    <w:p w:rsidR="00FF2B40" w:rsidRDefault="00FF2B40"/>
    <w:sectPr w:rsidR="00FF2B40" w:rsidSect="0025658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58A"/>
    <w:rsid w:val="0025658A"/>
    <w:rsid w:val="00FF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5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2021-01-19T12:09:00Z</dcterms:created>
  <dcterms:modified xsi:type="dcterms:W3CDTF">2021-01-19T12:09:00Z</dcterms:modified>
</cp:coreProperties>
</file>